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84736" w14:textId="77777777" w:rsidR="00B637BC" w:rsidRPr="00B637BC" w:rsidRDefault="001D04D3" w:rsidP="00B637BC">
      <w:pPr>
        <w:jc w:val="center"/>
        <w:rPr>
          <w:rFonts w:ascii="Century Gothic" w:eastAsia="Century Gothic" w:hAnsi="Century Gothic" w:cs="Century Gothic"/>
          <w:b/>
          <w:color w:val="000000"/>
          <w:sz w:val="24"/>
          <w:lang w:eastAsia="es-MX"/>
        </w:rPr>
      </w:pPr>
      <w:r>
        <w:rPr>
          <w:rFonts w:ascii="Century Gothic" w:eastAsia="Century Gothic" w:hAnsi="Century Gothic" w:cs="Century Gothic"/>
          <w:b/>
          <w:color w:val="000000"/>
          <w:sz w:val="24"/>
          <w:lang w:eastAsia="es-MX"/>
        </w:rPr>
        <w:t>INSTITUTO TECNOLÓGICO SUPERIOR DE CIUDAD HIDALGO</w:t>
      </w:r>
    </w:p>
    <w:p w14:paraId="211095B8" w14:textId="77777777" w:rsidR="00B637BC" w:rsidRPr="00B637BC" w:rsidRDefault="00B637BC" w:rsidP="00B637BC">
      <w:pPr>
        <w:jc w:val="center"/>
        <w:rPr>
          <w:rFonts w:ascii="Century Gothic" w:eastAsia="Century Gothic" w:hAnsi="Century Gothic" w:cs="Century Gothic"/>
          <w:b/>
          <w:color w:val="000000"/>
          <w:sz w:val="24"/>
          <w:lang w:eastAsia="es-MX"/>
        </w:rPr>
      </w:pPr>
    </w:p>
    <w:p w14:paraId="144C890B" w14:textId="77777777" w:rsidR="00B637BC" w:rsidRPr="00B637BC" w:rsidRDefault="00B637BC" w:rsidP="00B637BC">
      <w:pPr>
        <w:jc w:val="center"/>
        <w:rPr>
          <w:rFonts w:ascii="Century Gothic" w:eastAsia="Century Gothic" w:hAnsi="Century Gothic" w:cs="Century Gothic"/>
          <w:b/>
          <w:color w:val="000000"/>
          <w:sz w:val="24"/>
          <w:lang w:eastAsia="es-MX"/>
        </w:rPr>
      </w:pPr>
    </w:p>
    <w:p w14:paraId="57322344" w14:textId="77777777" w:rsidR="00B637BC" w:rsidRPr="00B637BC" w:rsidRDefault="00B637BC" w:rsidP="00B637BC">
      <w:pPr>
        <w:jc w:val="center"/>
        <w:rPr>
          <w:rFonts w:ascii="Century Gothic" w:eastAsia="Century Gothic" w:hAnsi="Century Gothic" w:cs="Century Gothic"/>
          <w:b/>
          <w:color w:val="000000"/>
          <w:sz w:val="24"/>
          <w:lang w:eastAsia="es-MX"/>
        </w:rPr>
      </w:pPr>
    </w:p>
    <w:p w14:paraId="397FD15A" w14:textId="77777777" w:rsidR="00B637BC" w:rsidRPr="00B637BC" w:rsidRDefault="00B637BC" w:rsidP="00B637BC">
      <w:pPr>
        <w:jc w:val="center"/>
        <w:rPr>
          <w:rFonts w:ascii="Century Gothic" w:eastAsia="Century Gothic" w:hAnsi="Century Gothic" w:cs="Century Gothic"/>
          <w:b/>
          <w:color w:val="000000"/>
          <w:sz w:val="24"/>
          <w:lang w:eastAsia="es-MX"/>
        </w:rPr>
      </w:pPr>
      <w:r w:rsidRPr="00B637BC">
        <w:rPr>
          <w:rFonts w:ascii="Century Gothic" w:eastAsia="Century Gothic" w:hAnsi="Century Gothic" w:cs="Century Gothic"/>
          <w:b/>
          <w:color w:val="000000"/>
          <w:sz w:val="24"/>
          <w:lang w:eastAsia="es-MX"/>
        </w:rPr>
        <w:t>Esquemas Bursátiles y Coberturas Financieras</w:t>
      </w:r>
    </w:p>
    <w:p w14:paraId="778F47E1" w14:textId="77777777" w:rsidR="00B637BC" w:rsidRPr="00B637BC" w:rsidRDefault="00B637BC" w:rsidP="00B637BC">
      <w:pPr>
        <w:jc w:val="center"/>
        <w:rPr>
          <w:rFonts w:ascii="Century Gothic" w:eastAsia="Century Gothic" w:hAnsi="Century Gothic" w:cs="Century Gothic"/>
          <w:b/>
          <w:color w:val="000000"/>
          <w:sz w:val="24"/>
          <w:lang w:eastAsia="es-MX"/>
        </w:rPr>
      </w:pPr>
    </w:p>
    <w:p w14:paraId="4EC568F1" w14:textId="335355A4" w:rsidR="00B637BC" w:rsidRPr="00B637BC" w:rsidRDefault="00B637BC" w:rsidP="00B637BC">
      <w:pPr>
        <w:jc w:val="center"/>
        <w:rPr>
          <w:rFonts w:ascii="Century Gothic" w:eastAsia="Century Gothic" w:hAnsi="Century Gothic" w:cs="Century Gothic"/>
          <w:b/>
          <w:color w:val="000000"/>
          <w:sz w:val="24"/>
          <w:lang w:eastAsia="es-MX"/>
        </w:rPr>
      </w:pPr>
      <w:r w:rsidRPr="00B637BC">
        <w:rPr>
          <w:rFonts w:ascii="Century Gothic" w:eastAsia="Century Gothic" w:hAnsi="Century Gothic" w:cs="Century Gothic"/>
          <w:b/>
          <w:color w:val="000000"/>
          <w:sz w:val="24"/>
          <w:lang w:eastAsia="es-MX"/>
        </w:rPr>
        <w:t>al 31/dic./202</w:t>
      </w:r>
      <w:r w:rsidR="00E127C7">
        <w:rPr>
          <w:rFonts w:ascii="Century Gothic" w:eastAsia="Century Gothic" w:hAnsi="Century Gothic" w:cs="Century Gothic"/>
          <w:b/>
          <w:color w:val="000000"/>
          <w:sz w:val="24"/>
          <w:lang w:eastAsia="es-MX"/>
        </w:rPr>
        <w:t>5</w:t>
      </w:r>
    </w:p>
    <w:p w14:paraId="0657B61A" w14:textId="77777777" w:rsidR="00B637BC" w:rsidRDefault="00B637BC" w:rsidP="00B637BC"/>
    <w:p w14:paraId="6DF1C109" w14:textId="77777777" w:rsidR="00B637BC" w:rsidRDefault="00B637BC" w:rsidP="00B637BC"/>
    <w:p w14:paraId="6E875BF2" w14:textId="77777777" w:rsidR="00B637BC" w:rsidRDefault="00B637BC" w:rsidP="00B637BC"/>
    <w:p w14:paraId="59DF3F7C" w14:textId="77777777" w:rsidR="00B637BC" w:rsidRPr="00B637BC" w:rsidRDefault="00B637BC" w:rsidP="00B637BC">
      <w:pPr>
        <w:jc w:val="both"/>
        <w:rPr>
          <w:rFonts w:ascii="Century Gothic" w:eastAsia="Century Gothic" w:hAnsi="Century Gothic" w:cs="Century Gothic"/>
          <w:color w:val="000000"/>
          <w:sz w:val="18"/>
          <w:lang w:eastAsia="es-MX"/>
        </w:rPr>
      </w:pP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“En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C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umplimiento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a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lo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dispuesto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en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los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artículos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46,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Fracción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IV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y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52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y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53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de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la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Ley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General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de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Contabilidad</w:t>
      </w:r>
      <w:r>
        <w:rPr>
          <w:rFonts w:ascii="Century Gothic" w:eastAsia="Century Gothic" w:hAnsi="Century Gothic" w:cs="Century Gothic"/>
          <w:color w:val="000000"/>
          <w:sz w:val="18"/>
          <w:lang w:eastAsia="es-MX"/>
        </w:rPr>
        <w:t xml:space="preserve"> </w:t>
      </w:r>
      <w:r w:rsidRPr="00B637BC">
        <w:rPr>
          <w:rFonts w:ascii="Century Gothic" w:eastAsia="Century Gothic" w:hAnsi="Century Gothic" w:cs="Century Gothic"/>
          <w:color w:val="000000"/>
          <w:sz w:val="18"/>
          <w:lang w:eastAsia="es-MX"/>
        </w:rPr>
        <w:t>Gubernamental, el Ente Público informa lo siguiente:”</w:t>
      </w:r>
    </w:p>
    <w:p w14:paraId="64935987" w14:textId="77777777" w:rsidR="00B637BC" w:rsidRPr="00B637BC" w:rsidRDefault="00B637BC" w:rsidP="00B637BC">
      <w:pPr>
        <w:rPr>
          <w:rFonts w:ascii="Century Gothic" w:eastAsia="Century Gothic" w:hAnsi="Century Gothic" w:cs="Century Gothic"/>
          <w:color w:val="000000"/>
          <w:sz w:val="18"/>
          <w:lang w:eastAsia="es-MX"/>
        </w:rPr>
      </w:pPr>
    </w:p>
    <w:p w14:paraId="03DE75F3" w14:textId="77777777" w:rsidR="00B637BC" w:rsidRDefault="00B637BC" w:rsidP="00B637BC"/>
    <w:p w14:paraId="085F9FF5" w14:textId="77777777" w:rsidR="00B637BC" w:rsidRDefault="00B637BC" w:rsidP="00B637BC"/>
    <w:p w14:paraId="578821B7" w14:textId="77777777" w:rsidR="00B637BC" w:rsidRPr="00B637BC" w:rsidRDefault="00B637BC" w:rsidP="00B637BC">
      <w:pPr>
        <w:spacing w:after="0"/>
        <w:ind w:right="1"/>
        <w:jc w:val="center"/>
        <w:rPr>
          <w:rFonts w:ascii="Century Gothic" w:eastAsia="Century Gothic" w:hAnsi="Century Gothic" w:cs="Century Gothic"/>
          <w:b/>
          <w:color w:val="000000"/>
          <w:sz w:val="18"/>
          <w:lang w:eastAsia="es-MX"/>
        </w:rPr>
      </w:pPr>
      <w:r w:rsidRPr="00B637BC">
        <w:rPr>
          <w:rFonts w:ascii="Century Gothic" w:eastAsia="Century Gothic" w:hAnsi="Century Gothic" w:cs="Century Gothic"/>
          <w:b/>
          <w:color w:val="000000"/>
          <w:sz w:val="18"/>
          <w:lang w:eastAsia="es-MX"/>
        </w:rPr>
        <w:t>SIN INFORMACIÓN QUE REVELAR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6"/>
        <w:gridCol w:w="4452"/>
      </w:tblGrid>
      <w:tr w:rsidR="00B637BC" w:rsidRPr="008A5610" w14:paraId="0787C304" w14:textId="77777777" w:rsidTr="009857D6">
        <w:trPr>
          <w:trHeight w:val="2418"/>
        </w:trPr>
        <w:tc>
          <w:tcPr>
            <w:tcW w:w="4386" w:type="dxa"/>
            <w:shd w:val="clear" w:color="auto" w:fill="auto"/>
          </w:tcPr>
          <w:p w14:paraId="1C824DA9" w14:textId="77777777" w:rsidR="00B637BC" w:rsidRDefault="00B637BC" w:rsidP="009857D6">
            <w:pPr>
              <w:outlineLvl w:val="0"/>
              <w:rPr>
                <w:rFonts w:ascii="Calibri" w:eastAsia="MS Mincho" w:hAnsi="Calibri"/>
                <w:sz w:val="20"/>
                <w:szCs w:val="20"/>
              </w:rPr>
            </w:pPr>
          </w:p>
          <w:p w14:paraId="4DEA209D" w14:textId="77777777" w:rsidR="00B637BC" w:rsidRDefault="00B637BC" w:rsidP="009857D6">
            <w:pPr>
              <w:outlineLvl w:val="0"/>
              <w:rPr>
                <w:rFonts w:ascii="Calibri" w:eastAsia="MS Mincho" w:hAnsi="Calibri"/>
                <w:sz w:val="20"/>
                <w:szCs w:val="20"/>
              </w:rPr>
            </w:pPr>
          </w:p>
          <w:p w14:paraId="29F2072B" w14:textId="77777777" w:rsidR="00B637BC" w:rsidRPr="008A5610" w:rsidRDefault="00B637BC" w:rsidP="009857D6">
            <w:pPr>
              <w:outlineLvl w:val="0"/>
              <w:rPr>
                <w:rFonts w:ascii="Calibri" w:eastAsia="MS Mincho" w:hAnsi="Calibri"/>
                <w:sz w:val="20"/>
                <w:szCs w:val="20"/>
              </w:rPr>
            </w:pPr>
          </w:p>
          <w:p w14:paraId="4509D82F" w14:textId="77777777" w:rsidR="00B637BC" w:rsidRPr="008A5610" w:rsidRDefault="00B637BC" w:rsidP="009857D6">
            <w:pPr>
              <w:jc w:val="center"/>
              <w:outlineLvl w:val="0"/>
              <w:rPr>
                <w:rFonts w:ascii="Calibri" w:eastAsia="MS Mincho" w:hAnsi="Calibri"/>
                <w:sz w:val="20"/>
                <w:szCs w:val="20"/>
              </w:rPr>
            </w:pPr>
            <w:r w:rsidRPr="008A5610">
              <w:rPr>
                <w:rFonts w:ascii="Calibri" w:eastAsia="MS Mincho" w:hAnsi="Calibri"/>
                <w:sz w:val="20"/>
                <w:szCs w:val="20"/>
              </w:rPr>
              <w:t>___________________________________</w:t>
            </w:r>
          </w:p>
          <w:p w14:paraId="25B75B91" w14:textId="780713E3" w:rsidR="00B637BC" w:rsidRPr="008A5610" w:rsidRDefault="005D01F7" w:rsidP="009857D6">
            <w:pPr>
              <w:jc w:val="center"/>
              <w:outlineLvl w:val="0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 xml:space="preserve">Mtro. </w:t>
            </w:r>
            <w:r w:rsidR="00E127C7">
              <w:rPr>
                <w:rFonts w:ascii="Calibri" w:eastAsia="MS Mincho" w:hAnsi="Calibri"/>
                <w:sz w:val="20"/>
                <w:szCs w:val="20"/>
              </w:rPr>
              <w:t>José Trinidad Lara López</w:t>
            </w:r>
          </w:p>
          <w:p w14:paraId="06409103" w14:textId="4C846C11" w:rsidR="00B637BC" w:rsidRDefault="00B637BC" w:rsidP="009857D6">
            <w:pPr>
              <w:jc w:val="center"/>
              <w:outlineLvl w:val="0"/>
              <w:rPr>
                <w:rFonts w:ascii="Calibri" w:eastAsia="MS Mincho" w:hAnsi="Calibri"/>
                <w:sz w:val="20"/>
                <w:szCs w:val="20"/>
              </w:rPr>
            </w:pPr>
            <w:r w:rsidRPr="008A5610">
              <w:rPr>
                <w:rFonts w:ascii="Calibri" w:eastAsia="MS Mincho" w:hAnsi="Calibri"/>
                <w:sz w:val="20"/>
                <w:szCs w:val="20"/>
              </w:rPr>
              <w:t xml:space="preserve">Director General </w:t>
            </w:r>
          </w:p>
          <w:p w14:paraId="7607D091" w14:textId="77777777" w:rsidR="00B637BC" w:rsidRPr="008A5610" w:rsidRDefault="00B637BC" w:rsidP="009857D6">
            <w:pPr>
              <w:jc w:val="center"/>
              <w:outlineLvl w:val="0"/>
              <w:rPr>
                <w:rFonts w:ascii="Calibri" w:eastAsia="MS Mincho" w:hAnsi="Calibri"/>
                <w:sz w:val="20"/>
                <w:szCs w:val="20"/>
              </w:rPr>
            </w:pPr>
          </w:p>
          <w:p w14:paraId="24D93886" w14:textId="77777777" w:rsidR="00B637BC" w:rsidRPr="008A5610" w:rsidRDefault="00B637BC" w:rsidP="009857D6">
            <w:pPr>
              <w:jc w:val="center"/>
              <w:outlineLvl w:val="0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14:paraId="3C5A2B3F" w14:textId="77777777" w:rsidR="00B637BC" w:rsidRPr="008A5610" w:rsidRDefault="00B637BC" w:rsidP="009857D6">
            <w:pPr>
              <w:outlineLvl w:val="0"/>
              <w:rPr>
                <w:rFonts w:ascii="Calibri" w:eastAsia="MS Mincho" w:hAnsi="Calibri"/>
                <w:sz w:val="20"/>
                <w:szCs w:val="20"/>
              </w:rPr>
            </w:pPr>
          </w:p>
          <w:p w14:paraId="6A39DD10" w14:textId="77777777" w:rsidR="00B637BC" w:rsidRDefault="00B637BC" w:rsidP="009857D6">
            <w:pPr>
              <w:outlineLvl w:val="0"/>
              <w:rPr>
                <w:rFonts w:ascii="Calibri" w:eastAsia="MS Mincho" w:hAnsi="Calibri"/>
                <w:sz w:val="20"/>
                <w:szCs w:val="20"/>
              </w:rPr>
            </w:pPr>
          </w:p>
          <w:p w14:paraId="48E28C19" w14:textId="77777777" w:rsidR="00B637BC" w:rsidRPr="008A5610" w:rsidRDefault="00B637BC" w:rsidP="009857D6">
            <w:pPr>
              <w:outlineLvl w:val="0"/>
              <w:rPr>
                <w:rFonts w:ascii="Calibri" w:eastAsia="MS Mincho" w:hAnsi="Calibri"/>
                <w:sz w:val="20"/>
                <w:szCs w:val="20"/>
              </w:rPr>
            </w:pPr>
          </w:p>
          <w:p w14:paraId="36257A64" w14:textId="77777777" w:rsidR="00B637BC" w:rsidRPr="008A5610" w:rsidRDefault="00B637BC" w:rsidP="009857D6">
            <w:pPr>
              <w:jc w:val="center"/>
              <w:outlineLvl w:val="0"/>
              <w:rPr>
                <w:rFonts w:ascii="Calibri" w:eastAsia="MS Mincho" w:hAnsi="Calibri"/>
                <w:sz w:val="20"/>
                <w:szCs w:val="20"/>
              </w:rPr>
            </w:pPr>
            <w:r w:rsidRPr="008A5610">
              <w:rPr>
                <w:rFonts w:ascii="Calibri" w:eastAsia="MS Mincho" w:hAnsi="Calibri"/>
                <w:sz w:val="20"/>
                <w:szCs w:val="20"/>
              </w:rPr>
              <w:t>_____________________________________</w:t>
            </w:r>
          </w:p>
          <w:p w14:paraId="6C60CEEE" w14:textId="103E2C6A" w:rsidR="00B637BC" w:rsidRDefault="005D01F7" w:rsidP="009857D6">
            <w:pPr>
              <w:jc w:val="center"/>
              <w:outlineLvl w:val="0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>L.C.</w:t>
            </w:r>
            <w:r w:rsidR="00E127C7">
              <w:rPr>
                <w:rFonts w:ascii="Calibri" w:eastAsia="MS Mincho" w:hAnsi="Calibri"/>
                <w:sz w:val="20"/>
                <w:szCs w:val="20"/>
              </w:rPr>
              <w:t xml:space="preserve"> Agustín Mondragón Zetina</w:t>
            </w:r>
          </w:p>
          <w:p w14:paraId="4AB7C830" w14:textId="2EE537E0" w:rsidR="005D01F7" w:rsidRPr="008A5610" w:rsidRDefault="005D01F7" w:rsidP="009857D6">
            <w:pPr>
              <w:jc w:val="center"/>
              <w:outlineLvl w:val="0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>Jef</w:t>
            </w:r>
            <w:r w:rsidR="00E127C7">
              <w:rPr>
                <w:rFonts w:ascii="Calibri" w:eastAsia="MS Mincho" w:hAnsi="Calibri"/>
                <w:sz w:val="20"/>
                <w:szCs w:val="20"/>
              </w:rPr>
              <w:t>e</w:t>
            </w:r>
            <w:r>
              <w:rPr>
                <w:rFonts w:ascii="Calibri" w:eastAsia="MS Mincho" w:hAnsi="Calibri"/>
                <w:sz w:val="20"/>
                <w:szCs w:val="20"/>
              </w:rPr>
              <w:t xml:space="preserve"> del Departamento de Contabilidad y Recursos Financieros</w:t>
            </w:r>
          </w:p>
        </w:tc>
      </w:tr>
      <w:tr w:rsidR="00B637BC" w:rsidRPr="008A5610" w14:paraId="4B82827C" w14:textId="77777777" w:rsidTr="009857D6">
        <w:trPr>
          <w:trHeight w:val="1214"/>
        </w:trPr>
        <w:tc>
          <w:tcPr>
            <w:tcW w:w="4386" w:type="dxa"/>
            <w:shd w:val="clear" w:color="auto" w:fill="auto"/>
          </w:tcPr>
          <w:p w14:paraId="7E51214E" w14:textId="77777777" w:rsidR="00B637BC" w:rsidRPr="008A5610" w:rsidRDefault="00B637BC" w:rsidP="009857D6">
            <w:pPr>
              <w:jc w:val="center"/>
              <w:outlineLvl w:val="0"/>
              <w:rPr>
                <w:rFonts w:ascii="Calibri" w:eastAsia="MS Mincho" w:hAnsi="Calibri"/>
                <w:sz w:val="20"/>
                <w:szCs w:val="20"/>
              </w:rPr>
            </w:pPr>
          </w:p>
          <w:p w14:paraId="097797AA" w14:textId="77777777" w:rsidR="00B637BC" w:rsidRPr="008A5610" w:rsidRDefault="00B637BC" w:rsidP="009857D6">
            <w:pPr>
              <w:jc w:val="center"/>
              <w:outlineLvl w:val="0"/>
              <w:rPr>
                <w:rFonts w:ascii="Calibri" w:eastAsia="MS Mincho" w:hAnsi="Calibri"/>
                <w:sz w:val="20"/>
                <w:szCs w:val="20"/>
              </w:rPr>
            </w:pPr>
          </w:p>
          <w:p w14:paraId="4C01FEA4" w14:textId="77777777" w:rsidR="00B637BC" w:rsidRPr="008A5610" w:rsidRDefault="00B637BC" w:rsidP="009857D6">
            <w:pPr>
              <w:jc w:val="center"/>
              <w:outlineLvl w:val="0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4452" w:type="dxa"/>
            <w:shd w:val="clear" w:color="auto" w:fill="auto"/>
          </w:tcPr>
          <w:p w14:paraId="0392C807" w14:textId="77777777" w:rsidR="00B637BC" w:rsidRPr="008A5610" w:rsidRDefault="00B637BC" w:rsidP="009857D6">
            <w:pPr>
              <w:jc w:val="center"/>
              <w:outlineLvl w:val="0"/>
              <w:rPr>
                <w:rFonts w:ascii="Calibri" w:eastAsia="MS Mincho" w:hAnsi="Calibri"/>
                <w:sz w:val="20"/>
                <w:szCs w:val="20"/>
              </w:rPr>
            </w:pPr>
          </w:p>
          <w:p w14:paraId="5AF03087" w14:textId="26D4D6C3" w:rsidR="00B637BC" w:rsidRPr="008A5610" w:rsidRDefault="00B637BC" w:rsidP="009857D6">
            <w:pPr>
              <w:jc w:val="center"/>
              <w:outlineLvl w:val="0"/>
              <w:rPr>
                <w:rFonts w:ascii="Calibri" w:eastAsia="MS Mincho" w:hAnsi="Calibri"/>
                <w:sz w:val="20"/>
                <w:szCs w:val="20"/>
              </w:rPr>
            </w:pPr>
            <w:r w:rsidRPr="008A5610">
              <w:rPr>
                <w:rFonts w:ascii="Calibri" w:eastAsia="MS Mincho" w:hAnsi="Calibri"/>
                <w:sz w:val="20"/>
                <w:szCs w:val="20"/>
              </w:rPr>
              <w:t xml:space="preserve"> </w:t>
            </w:r>
          </w:p>
        </w:tc>
      </w:tr>
    </w:tbl>
    <w:p w14:paraId="68D4A7E9" w14:textId="77777777" w:rsidR="00C9540C" w:rsidRDefault="00C9540C"/>
    <w:sectPr w:rsidR="00C9540C" w:rsidSect="00C978F1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BC"/>
    <w:rsid w:val="001D04D3"/>
    <w:rsid w:val="005D01F7"/>
    <w:rsid w:val="005F35CC"/>
    <w:rsid w:val="00B637BC"/>
    <w:rsid w:val="00C9540C"/>
    <w:rsid w:val="00C978F1"/>
    <w:rsid w:val="00E127C7"/>
    <w:rsid w:val="00E1323C"/>
    <w:rsid w:val="00EF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65D86"/>
  <w15:chartTrackingRefBased/>
  <w15:docId w15:val="{43C86150-BAB0-44DB-B462-7D0B9B93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459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Financieros</dc:creator>
  <cp:keywords/>
  <dc:description/>
  <cp:lastModifiedBy>ITSCH</cp:lastModifiedBy>
  <cp:revision>4</cp:revision>
  <dcterms:created xsi:type="dcterms:W3CDTF">2025-02-04T16:32:00Z</dcterms:created>
  <dcterms:modified xsi:type="dcterms:W3CDTF">2026-02-05T16:21:00Z</dcterms:modified>
</cp:coreProperties>
</file>